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1BE9" w14:textId="77777777" w:rsidR="00F03971" w:rsidRDefault="00F039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Berlin Sans FB" w:eastAsia="Helvetica Neue" w:hAnsi="Berlin Sans FB" w:cs="Helvetica Neue"/>
          <w:color w:val="000000"/>
          <w:sz w:val="36"/>
          <w:szCs w:val="36"/>
        </w:rPr>
      </w:pPr>
    </w:p>
    <w:p w14:paraId="67471150" w14:textId="6BA685F6" w:rsidR="00406E15" w:rsidRPr="0025650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Berlin Sans FB" w:eastAsia="Helvetica Neue" w:hAnsi="Berlin Sans FB" w:cs="Helvetica Neue"/>
          <w:color w:val="000000"/>
          <w:sz w:val="36"/>
          <w:szCs w:val="36"/>
        </w:rPr>
      </w:pPr>
      <w:r w:rsidRPr="0025650C">
        <w:rPr>
          <w:rFonts w:ascii="Helvetica Neue" w:eastAsia="Helvetica Neue" w:hAnsi="Helvetica Neue" w:cs="Helvetica Neue"/>
          <w:noProof/>
          <w:color w:val="000000"/>
          <w:sz w:val="36"/>
          <w:szCs w:val="36"/>
        </w:rPr>
        <w:drawing>
          <wp:anchor distT="152400" distB="152400" distL="152400" distR="152400" simplePos="0" relativeHeight="251658240" behindDoc="0" locked="0" layoutInCell="1" hidden="0" allowOverlap="1" wp14:anchorId="75697E5A" wp14:editId="6B21413F">
            <wp:simplePos x="0" y="0"/>
            <wp:positionH relativeFrom="leftMargin">
              <wp:posOffset>4295140</wp:posOffset>
            </wp:positionH>
            <wp:positionV relativeFrom="page">
              <wp:posOffset>914400</wp:posOffset>
            </wp:positionV>
            <wp:extent cx="1834515" cy="1181735"/>
            <wp:effectExtent l="0" t="0" r="0" b="0"/>
            <wp:wrapSquare wrapText="bothSides" distT="152400" distB="152400" distL="152400" distR="1524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4515" cy="1181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5650C" w:rsidRPr="0025650C">
        <w:rPr>
          <w:rFonts w:ascii="Berlin Sans FB" w:eastAsia="Helvetica Neue" w:hAnsi="Berlin Sans FB" w:cs="Helvetica Neue"/>
          <w:color w:val="000000"/>
          <w:sz w:val="36"/>
          <w:szCs w:val="36"/>
        </w:rPr>
        <w:t xml:space="preserve">Silver City </w:t>
      </w:r>
      <w:r w:rsidR="00F03971">
        <w:rPr>
          <w:rFonts w:ascii="Berlin Sans FB" w:eastAsia="Helvetica Neue" w:hAnsi="Berlin Sans FB" w:cs="Helvetica Neue"/>
          <w:color w:val="000000"/>
          <w:sz w:val="36"/>
          <w:szCs w:val="36"/>
        </w:rPr>
        <w:t xml:space="preserve">Public </w:t>
      </w:r>
      <w:r w:rsidR="0025650C" w:rsidRPr="0025650C">
        <w:rPr>
          <w:rFonts w:ascii="Berlin Sans FB" w:eastAsia="Helvetica Neue" w:hAnsi="Berlin Sans FB" w:cs="Helvetica Neue"/>
          <w:color w:val="000000"/>
          <w:sz w:val="36"/>
          <w:szCs w:val="36"/>
        </w:rPr>
        <w:t>Library Computer and Internet Policy</w:t>
      </w:r>
    </w:p>
    <w:p w14:paraId="2C701BE1" w14:textId="77777777" w:rsidR="00406E15" w:rsidRDefault="00406E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31068542" w14:textId="21CFB548" w:rsidR="00406E15" w:rsidRDefault="002565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______________________________________________</w:t>
      </w:r>
    </w:p>
    <w:p w14:paraId="623307FF" w14:textId="77777777" w:rsidR="00406E15" w:rsidRDefault="00406E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5AC6A55D" w14:textId="77777777" w:rsidR="00406E15" w:rsidRDefault="00406E1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38E1D185" w14:textId="6A31B889" w:rsidR="0061352B" w:rsidRDefault="0061352B" w:rsidP="000E2168">
      <w:pPr>
        <w:ind w:left="0" w:hanging="2"/>
        <w:rPr>
          <w:rFonts w:asciiTheme="majorHAnsi" w:eastAsia="Arial" w:hAnsiTheme="majorHAnsi" w:cstheme="majorHAnsi"/>
          <w:color w:val="000000" w:themeColor="text1"/>
        </w:rPr>
      </w:pPr>
    </w:p>
    <w:p w14:paraId="49831C39" w14:textId="1DC4849A" w:rsidR="000E2168" w:rsidRDefault="000E2168" w:rsidP="000E2168">
      <w:pPr>
        <w:ind w:left="0" w:hanging="2"/>
        <w:jc w:val="right"/>
        <w:rPr>
          <w:rFonts w:asciiTheme="majorHAnsi" w:eastAsia="Arial" w:hAnsiTheme="majorHAnsi" w:cstheme="majorHAnsi"/>
          <w:color w:val="000000" w:themeColor="text1"/>
        </w:rPr>
      </w:pPr>
      <w:r>
        <w:rPr>
          <w:rFonts w:asciiTheme="majorHAnsi" w:eastAsia="Arial" w:hAnsiTheme="majorHAnsi" w:cstheme="majorHAnsi"/>
          <w:color w:val="000000" w:themeColor="text1"/>
        </w:rPr>
        <w:t xml:space="preserve"> Ju</w:t>
      </w:r>
      <w:r w:rsidR="00B84E33">
        <w:rPr>
          <w:rFonts w:asciiTheme="majorHAnsi" w:eastAsia="Arial" w:hAnsiTheme="majorHAnsi" w:cstheme="majorHAnsi"/>
          <w:color w:val="000000" w:themeColor="text1"/>
        </w:rPr>
        <w:t>ly</w:t>
      </w:r>
      <w:r>
        <w:rPr>
          <w:rFonts w:asciiTheme="majorHAnsi" w:eastAsia="Arial" w:hAnsiTheme="majorHAnsi" w:cstheme="majorHAnsi"/>
          <w:color w:val="000000" w:themeColor="text1"/>
        </w:rPr>
        <w:t xml:space="preserve"> 2025</w:t>
      </w:r>
    </w:p>
    <w:p w14:paraId="482B9B30" w14:textId="77777777" w:rsidR="000E2168" w:rsidRDefault="000E2168" w:rsidP="00FA2F57">
      <w:pPr>
        <w:ind w:left="0" w:hanging="2"/>
        <w:rPr>
          <w:rFonts w:asciiTheme="majorHAnsi" w:eastAsia="Arial" w:hAnsiTheme="majorHAnsi" w:cstheme="majorHAnsi"/>
          <w:color w:val="000000" w:themeColor="text1"/>
        </w:rPr>
      </w:pPr>
    </w:p>
    <w:p w14:paraId="4142B9F4" w14:textId="77777777" w:rsidR="00F03971" w:rsidRDefault="00F03971" w:rsidP="00FA2F57">
      <w:pPr>
        <w:ind w:left="0" w:hanging="2"/>
        <w:rPr>
          <w:rFonts w:asciiTheme="majorHAnsi" w:eastAsia="Arial" w:hAnsiTheme="majorHAnsi" w:cstheme="majorHAnsi"/>
          <w:color w:val="000000" w:themeColor="text1"/>
        </w:rPr>
      </w:pPr>
    </w:p>
    <w:p w14:paraId="36BAB31D" w14:textId="4CD5CDBD" w:rsidR="00547116" w:rsidRDefault="00547116" w:rsidP="00FA2F57">
      <w:pPr>
        <w:ind w:left="0" w:hanging="2"/>
        <w:rPr>
          <w:rFonts w:asciiTheme="majorHAnsi" w:eastAsia="Arial" w:hAnsiTheme="majorHAnsi" w:cstheme="majorHAnsi"/>
          <w:color w:val="000000" w:themeColor="text1"/>
        </w:rPr>
      </w:pPr>
      <w:r w:rsidRPr="00A6530F">
        <w:rPr>
          <w:rFonts w:asciiTheme="majorHAnsi" w:eastAsia="Arial" w:hAnsiTheme="majorHAnsi" w:cstheme="majorHAnsi"/>
          <w:color w:val="000000" w:themeColor="text1"/>
        </w:rPr>
        <w:t xml:space="preserve">The Silver City Library is pleased to provide </w:t>
      </w:r>
      <w:r w:rsidR="00FA2F57" w:rsidRPr="00A6530F">
        <w:rPr>
          <w:rFonts w:asciiTheme="majorHAnsi" w:eastAsia="Arial" w:hAnsiTheme="majorHAnsi" w:cstheme="majorHAnsi"/>
          <w:color w:val="000000" w:themeColor="text1"/>
        </w:rPr>
        <w:t xml:space="preserve">computer and internet access to all individuals in the community. </w:t>
      </w:r>
      <w:r w:rsidRPr="00A6530F">
        <w:rPr>
          <w:rFonts w:asciiTheme="majorHAnsi" w:eastAsia="Arial" w:hAnsiTheme="majorHAnsi" w:cstheme="majorHAnsi"/>
          <w:color w:val="000000" w:themeColor="text1"/>
        </w:rPr>
        <w:t>Wireless access is also available. Please feel free to bring your own laptop or tablet to the library.</w:t>
      </w:r>
    </w:p>
    <w:p w14:paraId="08DBBAF2" w14:textId="77777777" w:rsidR="00CE39C6" w:rsidRPr="00A6530F" w:rsidRDefault="00CE39C6" w:rsidP="00FA2F57">
      <w:pPr>
        <w:ind w:left="0" w:hanging="2"/>
        <w:rPr>
          <w:rFonts w:asciiTheme="majorHAnsi" w:eastAsia="Arial" w:hAnsiTheme="majorHAnsi" w:cstheme="majorHAnsi"/>
          <w:color w:val="000000" w:themeColor="text1"/>
        </w:rPr>
      </w:pPr>
    </w:p>
    <w:p w14:paraId="33763F98" w14:textId="056E47EA" w:rsidR="00547116" w:rsidRPr="00A6530F" w:rsidRDefault="00547116" w:rsidP="009F7F33">
      <w:pPr>
        <w:pStyle w:val="ListParagraph"/>
        <w:numPr>
          <w:ilvl w:val="0"/>
          <w:numId w:val="14"/>
        </w:numPr>
        <w:spacing w:after="0" w:line="360" w:lineRule="auto"/>
        <w:rPr>
          <w:rFonts w:asciiTheme="majorHAnsi" w:eastAsia="Arial" w:hAnsiTheme="majorHAnsi" w:cstheme="majorHAnsi"/>
          <w:color w:val="000000" w:themeColor="text1"/>
        </w:rPr>
      </w:pPr>
      <w:r w:rsidRPr="00A6530F">
        <w:rPr>
          <w:rFonts w:asciiTheme="majorHAnsi" w:eastAsia="Arial" w:hAnsiTheme="majorHAnsi" w:cstheme="majorHAnsi"/>
          <w:color w:val="000000" w:themeColor="text1"/>
        </w:rPr>
        <w:t>Three desktop computers and one laptop are available for patron use.</w:t>
      </w:r>
    </w:p>
    <w:p w14:paraId="5A727ED0" w14:textId="77777777" w:rsidR="00547116" w:rsidRPr="00A6530F" w:rsidRDefault="00547116" w:rsidP="009F7F33">
      <w:pPr>
        <w:pStyle w:val="ListParagraph"/>
        <w:numPr>
          <w:ilvl w:val="0"/>
          <w:numId w:val="14"/>
        </w:numPr>
        <w:spacing w:after="0" w:line="360" w:lineRule="auto"/>
        <w:rPr>
          <w:rFonts w:asciiTheme="majorHAnsi" w:eastAsia="Arial" w:hAnsiTheme="majorHAnsi" w:cstheme="majorHAnsi"/>
          <w:color w:val="000000" w:themeColor="text1"/>
        </w:rPr>
      </w:pPr>
      <w:r w:rsidRPr="00A6530F">
        <w:rPr>
          <w:rFonts w:asciiTheme="majorHAnsi" w:eastAsia="Arial" w:hAnsiTheme="majorHAnsi" w:cstheme="majorHAnsi"/>
          <w:color w:val="000000" w:themeColor="text1"/>
        </w:rPr>
        <w:t>All computers have internet access.</w:t>
      </w:r>
    </w:p>
    <w:p w14:paraId="7577CE2C" w14:textId="12546EC0" w:rsidR="00547116" w:rsidRPr="00A6530F" w:rsidRDefault="00547116" w:rsidP="009F7F33">
      <w:pPr>
        <w:pStyle w:val="ListParagraph"/>
        <w:numPr>
          <w:ilvl w:val="0"/>
          <w:numId w:val="14"/>
        </w:numPr>
        <w:spacing w:after="0" w:line="360" w:lineRule="auto"/>
        <w:rPr>
          <w:rFonts w:asciiTheme="majorHAnsi" w:eastAsia="Arial" w:hAnsiTheme="majorHAnsi" w:cstheme="majorHAnsi"/>
          <w:color w:val="000000" w:themeColor="text1"/>
        </w:rPr>
      </w:pPr>
      <w:r w:rsidRPr="00A6530F">
        <w:rPr>
          <w:rFonts w:asciiTheme="majorHAnsi" w:eastAsia="Arial" w:hAnsiTheme="majorHAnsi" w:cstheme="majorHAnsi"/>
          <w:color w:val="000000" w:themeColor="text1"/>
        </w:rPr>
        <w:t>All computers have Windows 11 and Microsoft programs (Word, Excel, Publisher, etc.)</w:t>
      </w:r>
    </w:p>
    <w:p w14:paraId="5F257AE9" w14:textId="3306D831" w:rsidR="00406E15" w:rsidRPr="00CE39C6" w:rsidRDefault="0031229B" w:rsidP="009F7F33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Computer users </w:t>
      </w:r>
      <w:r w:rsidRPr="00CE39C6">
        <w:rPr>
          <w:rFonts w:asciiTheme="majorHAnsi" w:hAnsiTheme="majorHAnsi" w:cstheme="majorHAnsi"/>
          <w:color w:val="000000"/>
        </w:rPr>
        <w:t>must sign up with</w:t>
      </w:r>
      <w:r w:rsidR="00000AEA">
        <w:rPr>
          <w:rFonts w:asciiTheme="majorHAnsi" w:hAnsiTheme="majorHAnsi" w:cstheme="majorHAnsi"/>
          <w:color w:val="000000"/>
        </w:rPr>
        <w:t xml:space="preserve"> the</w:t>
      </w:r>
      <w:r w:rsidRPr="00CE39C6">
        <w:rPr>
          <w:rFonts w:asciiTheme="majorHAnsi" w:hAnsiTheme="majorHAnsi" w:cstheme="majorHAnsi"/>
          <w:color w:val="000000"/>
        </w:rPr>
        <w:t xml:space="preserve"> </w:t>
      </w:r>
      <w:r>
        <w:rPr>
          <w:rFonts w:asciiTheme="majorHAnsi" w:hAnsiTheme="majorHAnsi" w:cstheme="majorHAnsi"/>
          <w:color w:val="000000"/>
        </w:rPr>
        <w:t xml:space="preserve">library </w:t>
      </w:r>
      <w:r w:rsidRPr="00CE39C6">
        <w:rPr>
          <w:rFonts w:asciiTheme="majorHAnsi" w:hAnsiTheme="majorHAnsi" w:cstheme="majorHAnsi"/>
          <w:color w:val="000000"/>
        </w:rPr>
        <w:t>Director.</w:t>
      </w:r>
    </w:p>
    <w:p w14:paraId="3BE914FC" w14:textId="7D2B7ADF" w:rsidR="00406E15" w:rsidRPr="00CE39C6" w:rsidRDefault="00000000" w:rsidP="009F7F33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color w:val="000000"/>
        </w:rPr>
      </w:pPr>
      <w:r w:rsidRPr="00CE39C6">
        <w:rPr>
          <w:rFonts w:asciiTheme="majorHAnsi" w:hAnsiTheme="majorHAnsi" w:cstheme="majorHAnsi"/>
          <w:color w:val="000000"/>
        </w:rPr>
        <w:t xml:space="preserve">Homework takes precedence over </w:t>
      </w:r>
      <w:r w:rsidR="00C8240C" w:rsidRPr="00CE39C6">
        <w:rPr>
          <w:rFonts w:asciiTheme="majorHAnsi" w:hAnsiTheme="majorHAnsi" w:cstheme="majorHAnsi"/>
          <w:color w:val="000000"/>
        </w:rPr>
        <w:t xml:space="preserve">playing </w:t>
      </w:r>
      <w:r w:rsidRPr="00CE39C6">
        <w:rPr>
          <w:rFonts w:asciiTheme="majorHAnsi" w:hAnsiTheme="majorHAnsi" w:cstheme="majorHAnsi"/>
          <w:color w:val="000000"/>
        </w:rPr>
        <w:t>game</w:t>
      </w:r>
      <w:r w:rsidR="00C8240C" w:rsidRPr="00CE39C6">
        <w:rPr>
          <w:rFonts w:asciiTheme="majorHAnsi" w:hAnsiTheme="majorHAnsi" w:cstheme="majorHAnsi"/>
          <w:color w:val="000000"/>
        </w:rPr>
        <w:t>s</w:t>
      </w:r>
      <w:r w:rsidRPr="00CE39C6">
        <w:rPr>
          <w:rFonts w:asciiTheme="majorHAnsi" w:hAnsiTheme="majorHAnsi" w:cstheme="majorHAnsi"/>
          <w:color w:val="000000"/>
        </w:rPr>
        <w:t>.</w:t>
      </w:r>
    </w:p>
    <w:p w14:paraId="77D6E74D" w14:textId="730D4571" w:rsidR="00406E15" w:rsidRPr="00CE39C6" w:rsidRDefault="00000000" w:rsidP="009F7F33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color w:val="000000"/>
        </w:rPr>
      </w:pPr>
      <w:r w:rsidRPr="00CE39C6">
        <w:rPr>
          <w:rFonts w:asciiTheme="majorHAnsi" w:hAnsiTheme="majorHAnsi" w:cstheme="majorHAnsi"/>
          <w:color w:val="000000"/>
        </w:rPr>
        <w:t xml:space="preserve">When patrons are waiting to use the computers, a </w:t>
      </w:r>
      <w:r w:rsidR="008A74BA" w:rsidRPr="00CE39C6">
        <w:rPr>
          <w:rFonts w:asciiTheme="majorHAnsi" w:hAnsiTheme="majorHAnsi" w:cstheme="majorHAnsi"/>
          <w:color w:val="000000"/>
        </w:rPr>
        <w:t>30-minute</w:t>
      </w:r>
      <w:r w:rsidRPr="00CE39C6">
        <w:rPr>
          <w:rFonts w:asciiTheme="majorHAnsi" w:hAnsiTheme="majorHAnsi" w:cstheme="majorHAnsi"/>
          <w:color w:val="000000"/>
        </w:rPr>
        <w:t xml:space="preserve"> time limit for usage will be imposed</w:t>
      </w:r>
      <w:r w:rsidR="008A74BA" w:rsidRPr="00CE39C6">
        <w:rPr>
          <w:rFonts w:asciiTheme="majorHAnsi" w:hAnsiTheme="majorHAnsi" w:cstheme="majorHAnsi"/>
          <w:color w:val="000000"/>
        </w:rPr>
        <w:t xml:space="preserve"> </w:t>
      </w:r>
      <w:r w:rsidRPr="00CE39C6">
        <w:rPr>
          <w:rFonts w:asciiTheme="majorHAnsi" w:hAnsiTheme="majorHAnsi" w:cstheme="majorHAnsi"/>
          <w:color w:val="000000"/>
        </w:rPr>
        <w:t>unless the patron using the computer is doing homework.</w:t>
      </w:r>
    </w:p>
    <w:p w14:paraId="0A747A6C" w14:textId="090F6776" w:rsidR="00406E15" w:rsidRPr="00CE39C6" w:rsidRDefault="00000000" w:rsidP="009F7F33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color w:val="000000"/>
        </w:rPr>
      </w:pPr>
      <w:r w:rsidRPr="00CE39C6">
        <w:rPr>
          <w:rFonts w:asciiTheme="majorHAnsi" w:hAnsiTheme="majorHAnsi" w:cstheme="majorHAnsi"/>
          <w:color w:val="000000"/>
        </w:rPr>
        <w:t xml:space="preserve">There is a </w:t>
      </w:r>
      <w:r w:rsidR="008A74BA" w:rsidRPr="00CE39C6">
        <w:rPr>
          <w:rFonts w:asciiTheme="majorHAnsi" w:hAnsiTheme="majorHAnsi" w:cstheme="majorHAnsi"/>
          <w:color w:val="000000"/>
        </w:rPr>
        <w:t>2-hour</w:t>
      </w:r>
      <w:r w:rsidRPr="00CE39C6">
        <w:rPr>
          <w:rFonts w:asciiTheme="majorHAnsi" w:hAnsiTheme="majorHAnsi" w:cstheme="majorHAnsi"/>
          <w:color w:val="000000"/>
        </w:rPr>
        <w:t xml:space="preserve"> limit on the computer usage per patron per day.</w:t>
      </w:r>
    </w:p>
    <w:p w14:paraId="18205850" w14:textId="1B901A07" w:rsidR="00CE39C6" w:rsidRDefault="00CE39C6" w:rsidP="009F7F33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color w:val="000000"/>
        </w:rPr>
      </w:pPr>
      <w:r w:rsidRPr="00CE39C6">
        <w:rPr>
          <w:rFonts w:asciiTheme="majorHAnsi" w:hAnsiTheme="majorHAnsi" w:cstheme="majorHAnsi"/>
          <w:color w:val="000000"/>
        </w:rPr>
        <w:t>No food or beverages are allowed around the computer stations.</w:t>
      </w:r>
    </w:p>
    <w:p w14:paraId="4ADF8452" w14:textId="77777777" w:rsidR="0031229B" w:rsidRDefault="0031229B" w:rsidP="009F7F33">
      <w:pPr>
        <w:pStyle w:val="ListParagraph"/>
        <w:numPr>
          <w:ilvl w:val="0"/>
          <w:numId w:val="14"/>
        </w:numPr>
        <w:spacing w:before="280" w:after="280" w:line="360" w:lineRule="auto"/>
        <w:rPr>
          <w:rFonts w:asciiTheme="majorHAnsi" w:eastAsia="Arial" w:hAnsiTheme="majorHAnsi" w:cstheme="majorHAnsi"/>
          <w:color w:val="000000" w:themeColor="text1"/>
        </w:rPr>
      </w:pPr>
      <w:r w:rsidRPr="00A6530F">
        <w:rPr>
          <w:rFonts w:asciiTheme="majorHAnsi" w:eastAsia="Arial" w:hAnsiTheme="majorHAnsi" w:cstheme="majorHAnsi"/>
          <w:color w:val="000000" w:themeColor="text1"/>
        </w:rPr>
        <w:t>Printing is available for .25 cents per page for black and white and .50 cents per page for color</w:t>
      </w:r>
      <w:r>
        <w:rPr>
          <w:rFonts w:asciiTheme="majorHAnsi" w:eastAsia="Arial" w:hAnsiTheme="majorHAnsi" w:cstheme="majorHAnsi"/>
          <w:color w:val="000000" w:themeColor="text1"/>
        </w:rPr>
        <w:t xml:space="preserve"> copies</w:t>
      </w:r>
      <w:r w:rsidRPr="00A6530F">
        <w:rPr>
          <w:rFonts w:asciiTheme="majorHAnsi" w:eastAsia="Arial" w:hAnsiTheme="majorHAnsi" w:cstheme="majorHAnsi"/>
          <w:color w:val="000000" w:themeColor="text1"/>
        </w:rPr>
        <w:t>.</w:t>
      </w:r>
    </w:p>
    <w:p w14:paraId="290F7B1E" w14:textId="26C9F0E2" w:rsidR="005F12F3" w:rsidRPr="005F12F3" w:rsidRDefault="005F12F3" w:rsidP="009F7F33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A </w:t>
      </w:r>
      <w:r w:rsidRPr="005F12F3">
        <w:rPr>
          <w:rFonts w:asciiTheme="majorHAnsi" w:hAnsiTheme="majorHAnsi" w:cstheme="majorHAnsi"/>
          <w:color w:val="000000"/>
        </w:rPr>
        <w:t>computer</w:t>
      </w:r>
      <w:r>
        <w:rPr>
          <w:rFonts w:asciiTheme="majorHAnsi" w:hAnsiTheme="majorHAnsi" w:cstheme="majorHAnsi"/>
          <w:color w:val="000000"/>
        </w:rPr>
        <w:t xml:space="preserve"> i</w:t>
      </w:r>
      <w:r w:rsidRPr="005F12F3">
        <w:rPr>
          <w:rFonts w:asciiTheme="majorHAnsi" w:hAnsiTheme="majorHAnsi" w:cstheme="majorHAnsi"/>
          <w:color w:val="000000"/>
        </w:rPr>
        <w:t xml:space="preserve">s not </w:t>
      </w:r>
      <w:r>
        <w:rPr>
          <w:rFonts w:asciiTheme="majorHAnsi" w:hAnsiTheme="majorHAnsi" w:cstheme="majorHAnsi"/>
          <w:color w:val="000000"/>
        </w:rPr>
        <w:t xml:space="preserve">a </w:t>
      </w:r>
      <w:r w:rsidRPr="005F12F3">
        <w:rPr>
          <w:rFonts w:asciiTheme="majorHAnsi" w:hAnsiTheme="majorHAnsi" w:cstheme="majorHAnsi"/>
          <w:color w:val="000000"/>
        </w:rPr>
        <w:t>toy. Children must have a basic understanding of computer fundamentals and usage before using computers independently.  Library staff will be happy to assist patrons when</w:t>
      </w:r>
      <w:r w:rsidRPr="005F12F3">
        <w:rPr>
          <w:rFonts w:asciiTheme="majorHAnsi" w:hAnsiTheme="majorHAnsi" w:cstheme="majorHAnsi"/>
        </w:rPr>
        <w:t xml:space="preserve"> </w:t>
      </w:r>
      <w:r w:rsidRPr="005F12F3">
        <w:rPr>
          <w:rFonts w:asciiTheme="majorHAnsi" w:hAnsiTheme="majorHAnsi" w:cstheme="majorHAnsi"/>
          <w:color w:val="000000"/>
        </w:rPr>
        <w:t>necessary; however, they are unable to sit with a child and</w:t>
      </w:r>
      <w:r w:rsidRPr="005F12F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instruct a beginning computer user. </w:t>
      </w:r>
      <w:r w:rsidRPr="005F12F3">
        <w:rPr>
          <w:rFonts w:asciiTheme="majorHAnsi" w:hAnsiTheme="majorHAnsi" w:cstheme="majorHAnsi"/>
          <w:color w:val="000000"/>
        </w:rPr>
        <w:t xml:space="preserve"> </w:t>
      </w:r>
    </w:p>
    <w:p w14:paraId="328F3012" w14:textId="77777777" w:rsidR="005F12F3" w:rsidRDefault="005F12F3" w:rsidP="009F7F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Theme="majorHAnsi" w:hAnsiTheme="majorHAnsi" w:cstheme="majorHAnsi"/>
          <w:b/>
          <w:bCs/>
          <w:color w:val="000000"/>
        </w:rPr>
      </w:pPr>
    </w:p>
    <w:p w14:paraId="175F3F27" w14:textId="77777777" w:rsidR="009F7F33" w:rsidRDefault="009F7F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hAnsiTheme="majorHAnsi" w:cstheme="majorHAnsi"/>
          <w:b/>
          <w:bCs/>
          <w:color w:val="000000"/>
        </w:rPr>
      </w:pPr>
    </w:p>
    <w:p w14:paraId="120A6119" w14:textId="77777777" w:rsidR="00AC3A62" w:rsidRDefault="00AC3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hAnsiTheme="majorHAnsi" w:cstheme="majorHAnsi"/>
          <w:b/>
          <w:bCs/>
          <w:color w:val="000000"/>
        </w:rPr>
      </w:pPr>
    </w:p>
    <w:p w14:paraId="15015250" w14:textId="77777777" w:rsidR="00AC3A62" w:rsidRDefault="00AC3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hAnsiTheme="majorHAnsi" w:cstheme="majorHAnsi"/>
          <w:b/>
          <w:bCs/>
          <w:color w:val="000000"/>
        </w:rPr>
      </w:pPr>
    </w:p>
    <w:p w14:paraId="442E61E6" w14:textId="77777777" w:rsidR="00AC3A62" w:rsidRDefault="00AC3A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hAnsiTheme="majorHAnsi" w:cstheme="majorHAnsi"/>
          <w:b/>
          <w:bCs/>
          <w:color w:val="000000"/>
        </w:rPr>
      </w:pPr>
    </w:p>
    <w:p w14:paraId="39D997EF" w14:textId="77777777" w:rsidR="00F03971" w:rsidRDefault="00F03971" w:rsidP="00F039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Theme="majorHAnsi" w:hAnsiTheme="majorHAnsi" w:cstheme="majorHAnsi"/>
          <w:b/>
          <w:bCs/>
          <w:color w:val="000000"/>
        </w:rPr>
      </w:pPr>
    </w:p>
    <w:p w14:paraId="3028610F" w14:textId="1AA7FE75" w:rsidR="00CE39C6" w:rsidRPr="0031229B" w:rsidRDefault="0031229B" w:rsidP="00F039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Theme="majorHAnsi" w:hAnsiTheme="majorHAnsi" w:cstheme="majorHAnsi"/>
          <w:b/>
          <w:bCs/>
          <w:color w:val="000000"/>
        </w:rPr>
      </w:pPr>
      <w:r w:rsidRPr="0031229B">
        <w:rPr>
          <w:rFonts w:asciiTheme="majorHAnsi" w:hAnsiTheme="majorHAnsi" w:cstheme="majorHAnsi"/>
          <w:b/>
          <w:bCs/>
          <w:color w:val="000000"/>
        </w:rPr>
        <w:lastRenderedPageBreak/>
        <w:t>Internet Policy</w:t>
      </w:r>
    </w:p>
    <w:p w14:paraId="77BFC917" w14:textId="6F227B5B" w:rsidR="004F417B" w:rsidRPr="004F417B" w:rsidRDefault="004F417B" w:rsidP="004F417B">
      <w:pPr>
        <w:spacing w:line="276" w:lineRule="auto"/>
        <w:ind w:left="0" w:hanging="2"/>
        <w:rPr>
          <w:rFonts w:asciiTheme="majorHAnsi" w:eastAsia="Arial" w:hAnsiTheme="majorHAnsi" w:cstheme="majorHAnsi"/>
          <w:color w:val="000000" w:themeColor="text1"/>
        </w:rPr>
      </w:pPr>
      <w:r w:rsidRPr="004F417B">
        <w:rPr>
          <w:rFonts w:asciiTheme="majorHAnsi" w:eastAsia="Arial" w:hAnsiTheme="majorHAnsi" w:cstheme="majorHAnsi"/>
          <w:color w:val="000000" w:themeColor="text1"/>
        </w:rPr>
        <w:t>The internet offers access to many valuable local, national, and international sources of information</w:t>
      </w:r>
      <w:r w:rsidR="00186737">
        <w:rPr>
          <w:rFonts w:asciiTheme="majorHAnsi" w:eastAsia="Arial" w:hAnsiTheme="majorHAnsi" w:cstheme="majorHAnsi"/>
          <w:color w:val="000000" w:themeColor="text1"/>
        </w:rPr>
        <w:t xml:space="preserve"> </w:t>
      </w:r>
      <w:r w:rsidRPr="004F417B">
        <w:rPr>
          <w:rFonts w:asciiTheme="majorHAnsi" w:hAnsiTheme="majorHAnsi" w:cstheme="majorHAnsi"/>
          <w:color w:val="000000"/>
        </w:rPr>
        <w:t xml:space="preserve">which can provide wonderful learning opportunities for </w:t>
      </w:r>
      <w:r w:rsidR="00186737">
        <w:rPr>
          <w:rFonts w:asciiTheme="majorHAnsi" w:hAnsiTheme="majorHAnsi" w:cstheme="majorHAnsi"/>
          <w:color w:val="000000"/>
        </w:rPr>
        <w:t>everyone</w:t>
      </w:r>
      <w:r w:rsidRPr="004F417B">
        <w:rPr>
          <w:rFonts w:asciiTheme="majorHAnsi" w:hAnsiTheme="majorHAnsi" w:cstheme="majorHAnsi"/>
          <w:color w:val="000000"/>
        </w:rPr>
        <w:t>.</w:t>
      </w:r>
    </w:p>
    <w:p w14:paraId="4BF4478B" w14:textId="13925E4F" w:rsidR="00406E15" w:rsidRDefault="00406E15" w:rsidP="003122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hAnsiTheme="majorHAnsi" w:cstheme="majorHAnsi"/>
          <w:color w:val="000000"/>
        </w:rPr>
      </w:pPr>
    </w:p>
    <w:p w14:paraId="06730CFF" w14:textId="4BAA4A58" w:rsidR="005F12F3" w:rsidRDefault="005F12F3" w:rsidP="009F7F33">
      <w:pPr>
        <w:pStyle w:val="ListParagraph"/>
        <w:numPr>
          <w:ilvl w:val="0"/>
          <w:numId w:val="17"/>
        </w:numPr>
        <w:spacing w:after="0" w:line="360" w:lineRule="auto"/>
        <w:contextualSpacing w:val="0"/>
        <w:rPr>
          <w:rFonts w:asciiTheme="majorHAnsi" w:eastAsia="Arial" w:hAnsiTheme="majorHAnsi" w:cstheme="majorHAnsi"/>
          <w:color w:val="000000" w:themeColor="text1"/>
        </w:rPr>
      </w:pPr>
      <w:r w:rsidRPr="00A6530F">
        <w:rPr>
          <w:rFonts w:asciiTheme="majorHAnsi" w:eastAsia="Arial" w:hAnsiTheme="majorHAnsi" w:cstheme="majorHAnsi"/>
          <w:color w:val="000000" w:themeColor="text1"/>
        </w:rPr>
        <w:t>Internet communications shall be considered private</w:t>
      </w:r>
      <w:r w:rsidR="00565051">
        <w:rPr>
          <w:rFonts w:asciiTheme="majorHAnsi" w:eastAsia="Arial" w:hAnsiTheme="majorHAnsi" w:cstheme="majorHAnsi"/>
          <w:color w:val="000000" w:themeColor="text1"/>
        </w:rPr>
        <w:t>,</w:t>
      </w:r>
      <w:r w:rsidRPr="00A6530F">
        <w:rPr>
          <w:rFonts w:asciiTheme="majorHAnsi" w:eastAsia="Arial" w:hAnsiTheme="majorHAnsi" w:cstheme="majorHAnsi"/>
          <w:color w:val="000000" w:themeColor="text1"/>
        </w:rPr>
        <w:t xml:space="preserve"> and confidentiality will be encouraged within the limits of a public environment and the requirements of the law.</w:t>
      </w:r>
    </w:p>
    <w:p w14:paraId="06C63DB9" w14:textId="5F155688" w:rsidR="005F12F3" w:rsidRDefault="005F12F3" w:rsidP="009F7F33">
      <w:pPr>
        <w:pStyle w:val="ListParagraph"/>
        <w:numPr>
          <w:ilvl w:val="0"/>
          <w:numId w:val="9"/>
        </w:numPr>
        <w:spacing w:after="0" w:line="360" w:lineRule="auto"/>
        <w:ind w:left="722"/>
        <w:contextualSpacing w:val="0"/>
        <w:rPr>
          <w:rFonts w:asciiTheme="majorHAnsi" w:eastAsia="Arial" w:hAnsiTheme="majorHAnsi" w:cstheme="majorHAnsi"/>
          <w:color w:val="000000" w:themeColor="text1"/>
        </w:rPr>
      </w:pPr>
      <w:r w:rsidRPr="00A6530F">
        <w:rPr>
          <w:rFonts w:asciiTheme="majorHAnsi" w:eastAsia="Arial" w:hAnsiTheme="majorHAnsi" w:cstheme="majorHAnsi"/>
          <w:color w:val="000000" w:themeColor="text1"/>
        </w:rPr>
        <w:t>Internet access is available during normal library hours. Internet time will be limited to 1 hour per day. If there is a long waiting list</w:t>
      </w:r>
      <w:r w:rsidR="00557AAD">
        <w:rPr>
          <w:rFonts w:asciiTheme="majorHAnsi" w:eastAsia="Arial" w:hAnsiTheme="majorHAnsi" w:cstheme="majorHAnsi"/>
          <w:color w:val="000000" w:themeColor="text1"/>
        </w:rPr>
        <w:t>,</w:t>
      </w:r>
      <w:r w:rsidRPr="00A6530F">
        <w:rPr>
          <w:rFonts w:asciiTheme="majorHAnsi" w:eastAsia="Arial" w:hAnsiTheme="majorHAnsi" w:cstheme="majorHAnsi"/>
          <w:color w:val="000000" w:themeColor="text1"/>
        </w:rPr>
        <w:t xml:space="preserve"> access may be limited to ½ hour.</w:t>
      </w:r>
    </w:p>
    <w:p w14:paraId="6C48A28A" w14:textId="77777777" w:rsidR="004F417B" w:rsidRDefault="004F417B" w:rsidP="009F7F33">
      <w:pPr>
        <w:pStyle w:val="ListParagraph"/>
        <w:numPr>
          <w:ilvl w:val="0"/>
          <w:numId w:val="9"/>
        </w:numPr>
        <w:spacing w:after="0" w:line="360" w:lineRule="auto"/>
        <w:contextualSpacing w:val="0"/>
        <w:rPr>
          <w:rFonts w:asciiTheme="majorHAnsi" w:eastAsia="Arial" w:hAnsiTheme="majorHAnsi" w:cstheme="majorHAnsi"/>
          <w:color w:val="000000" w:themeColor="text1"/>
        </w:rPr>
      </w:pPr>
      <w:r w:rsidRPr="00A6530F">
        <w:rPr>
          <w:rFonts w:asciiTheme="majorHAnsi" w:eastAsia="Arial" w:hAnsiTheme="majorHAnsi" w:cstheme="majorHAnsi"/>
          <w:color w:val="000000" w:themeColor="text1"/>
        </w:rPr>
        <w:t>I</w:t>
      </w:r>
      <w:r>
        <w:rPr>
          <w:rFonts w:asciiTheme="majorHAnsi" w:eastAsia="Arial" w:hAnsiTheme="majorHAnsi" w:cstheme="majorHAnsi"/>
          <w:color w:val="000000" w:themeColor="text1"/>
        </w:rPr>
        <w:t xml:space="preserve">t is the patron’s </w:t>
      </w:r>
      <w:r w:rsidRPr="00A6530F">
        <w:rPr>
          <w:rFonts w:asciiTheme="majorHAnsi" w:eastAsia="Arial" w:hAnsiTheme="majorHAnsi" w:cstheme="majorHAnsi"/>
          <w:color w:val="000000" w:themeColor="text1"/>
        </w:rPr>
        <w:t>responsibility to comply with all local, state and federal laws</w:t>
      </w:r>
      <w:r>
        <w:rPr>
          <w:rFonts w:asciiTheme="majorHAnsi" w:eastAsia="Arial" w:hAnsiTheme="majorHAnsi" w:cstheme="majorHAnsi"/>
          <w:color w:val="000000" w:themeColor="text1"/>
        </w:rPr>
        <w:t>, i</w:t>
      </w:r>
      <w:r w:rsidRPr="00A6530F">
        <w:rPr>
          <w:rFonts w:asciiTheme="majorHAnsi" w:eastAsia="Arial" w:hAnsiTheme="majorHAnsi" w:cstheme="majorHAnsi"/>
          <w:color w:val="000000" w:themeColor="text1"/>
        </w:rPr>
        <w:t>ncluding but not limited to</w:t>
      </w:r>
      <w:r>
        <w:rPr>
          <w:rFonts w:asciiTheme="majorHAnsi" w:eastAsia="Arial" w:hAnsiTheme="majorHAnsi" w:cstheme="majorHAnsi"/>
          <w:color w:val="000000" w:themeColor="text1"/>
        </w:rPr>
        <w:t>,</w:t>
      </w:r>
      <w:r w:rsidRPr="00A6530F">
        <w:rPr>
          <w:rFonts w:asciiTheme="majorHAnsi" w:eastAsia="Arial" w:hAnsiTheme="majorHAnsi" w:cstheme="majorHAnsi"/>
          <w:color w:val="000000" w:themeColor="text1"/>
        </w:rPr>
        <w:t xml:space="preserve"> those concerning copyright, fraud, privacy,</w:t>
      </w:r>
      <w:r>
        <w:rPr>
          <w:rFonts w:asciiTheme="majorHAnsi" w:eastAsia="Arial" w:hAnsiTheme="majorHAnsi" w:cstheme="majorHAnsi"/>
          <w:color w:val="000000" w:themeColor="text1"/>
        </w:rPr>
        <w:t xml:space="preserve"> </w:t>
      </w:r>
      <w:r w:rsidRPr="00A6530F">
        <w:rPr>
          <w:rFonts w:asciiTheme="majorHAnsi" w:eastAsia="Arial" w:hAnsiTheme="majorHAnsi" w:cstheme="majorHAnsi"/>
          <w:color w:val="000000" w:themeColor="text1"/>
        </w:rPr>
        <w:t>or obscenity.</w:t>
      </w:r>
    </w:p>
    <w:p w14:paraId="2E553C9D" w14:textId="5EF2EC08" w:rsidR="004F417B" w:rsidRPr="004F417B" w:rsidRDefault="004F417B" w:rsidP="009F7F33">
      <w:pPr>
        <w:pStyle w:val="ListParagraph"/>
        <w:numPr>
          <w:ilvl w:val="0"/>
          <w:numId w:val="17"/>
        </w:numPr>
        <w:spacing w:line="360" w:lineRule="auto"/>
        <w:rPr>
          <w:rFonts w:asciiTheme="majorHAnsi" w:eastAsia="Arial" w:hAnsiTheme="majorHAnsi" w:cstheme="majorHAnsi"/>
          <w:color w:val="000000" w:themeColor="text1"/>
        </w:rPr>
      </w:pPr>
      <w:r w:rsidRPr="004F417B">
        <w:rPr>
          <w:rFonts w:asciiTheme="majorHAnsi" w:eastAsia="Arial" w:hAnsiTheme="majorHAnsi" w:cstheme="majorHAnsi"/>
          <w:color w:val="000000" w:themeColor="text1"/>
        </w:rPr>
        <w:t>Not all sources on the internet provide accurate, complete or current information. The library is not responsible for the accuracy of information found on the internet.</w:t>
      </w:r>
    </w:p>
    <w:p w14:paraId="5AEEEA86" w14:textId="77777777" w:rsidR="00F03971" w:rsidRDefault="00F03971" w:rsidP="004F417B">
      <w:pPr>
        <w:spacing w:line="276" w:lineRule="auto"/>
        <w:ind w:left="0" w:hanging="2"/>
        <w:rPr>
          <w:rFonts w:asciiTheme="majorHAnsi" w:eastAsia="Arial" w:hAnsiTheme="majorHAnsi" w:cstheme="majorHAnsi"/>
          <w:color w:val="000000" w:themeColor="text1"/>
        </w:rPr>
      </w:pPr>
    </w:p>
    <w:p w14:paraId="4215C861" w14:textId="37E4ADDE" w:rsidR="00844C9F" w:rsidRDefault="004F417B" w:rsidP="004F417B">
      <w:pPr>
        <w:spacing w:line="276" w:lineRule="auto"/>
        <w:ind w:left="0" w:hanging="2"/>
        <w:rPr>
          <w:rFonts w:asciiTheme="majorHAnsi" w:eastAsia="Arial" w:hAnsiTheme="majorHAnsi" w:cstheme="majorHAnsi"/>
          <w:color w:val="000000" w:themeColor="text1"/>
        </w:rPr>
      </w:pPr>
      <w:r>
        <w:rPr>
          <w:rFonts w:asciiTheme="majorHAnsi" w:eastAsia="Arial" w:hAnsiTheme="majorHAnsi" w:cstheme="majorHAnsi"/>
          <w:color w:val="000000" w:themeColor="text1"/>
        </w:rPr>
        <w:t xml:space="preserve">Parents, please </w:t>
      </w:r>
      <w:r w:rsidR="00844C9F">
        <w:rPr>
          <w:rFonts w:asciiTheme="majorHAnsi" w:eastAsia="Arial" w:hAnsiTheme="majorHAnsi" w:cstheme="majorHAnsi"/>
          <w:color w:val="000000" w:themeColor="text1"/>
        </w:rPr>
        <w:t xml:space="preserve">be aware of the following </w:t>
      </w:r>
      <w:r w:rsidR="000E2168">
        <w:rPr>
          <w:rFonts w:asciiTheme="majorHAnsi" w:eastAsia="Arial" w:hAnsiTheme="majorHAnsi" w:cstheme="majorHAnsi"/>
          <w:color w:val="000000" w:themeColor="text1"/>
        </w:rPr>
        <w:t>for</w:t>
      </w:r>
      <w:r w:rsidR="00844C9F">
        <w:rPr>
          <w:rFonts w:asciiTheme="majorHAnsi" w:eastAsia="Arial" w:hAnsiTheme="majorHAnsi" w:cstheme="majorHAnsi"/>
          <w:color w:val="000000" w:themeColor="text1"/>
        </w:rPr>
        <w:t xml:space="preserve"> your minor children:</w:t>
      </w:r>
    </w:p>
    <w:p w14:paraId="306D6F52" w14:textId="0E063AA6" w:rsidR="00844C9F" w:rsidRPr="00844C9F" w:rsidRDefault="00844C9F" w:rsidP="009F7F33">
      <w:pPr>
        <w:pStyle w:val="ListParagraph"/>
        <w:numPr>
          <w:ilvl w:val="0"/>
          <w:numId w:val="18"/>
        </w:numPr>
        <w:spacing w:after="0" w:line="360" w:lineRule="auto"/>
        <w:contextualSpacing w:val="0"/>
        <w:rPr>
          <w:rFonts w:asciiTheme="majorHAnsi" w:eastAsia="Arial" w:hAnsiTheme="majorHAnsi" w:cstheme="majorHAnsi"/>
          <w:color w:val="000000" w:themeColor="text1"/>
        </w:rPr>
      </w:pPr>
      <w:r>
        <w:rPr>
          <w:rFonts w:asciiTheme="majorHAnsi" w:eastAsia="Arial" w:hAnsiTheme="majorHAnsi" w:cstheme="majorHAnsi"/>
          <w:color w:val="000000" w:themeColor="text1"/>
        </w:rPr>
        <w:t>Please t</w:t>
      </w:r>
      <w:r w:rsidRPr="00844C9F">
        <w:rPr>
          <w:rFonts w:asciiTheme="majorHAnsi" w:eastAsia="Arial" w:hAnsiTheme="majorHAnsi" w:cstheme="majorHAnsi"/>
          <w:color w:val="000000" w:themeColor="text1"/>
        </w:rPr>
        <w:t xml:space="preserve">alk with your children about their internet use and help </w:t>
      </w:r>
      <w:r w:rsidR="00186737">
        <w:rPr>
          <w:rFonts w:asciiTheme="majorHAnsi" w:eastAsia="Arial" w:hAnsiTheme="majorHAnsi" w:cstheme="majorHAnsi"/>
          <w:color w:val="000000" w:themeColor="text1"/>
        </w:rPr>
        <w:t>them</w:t>
      </w:r>
      <w:r w:rsidR="004F417B" w:rsidRPr="00844C9F">
        <w:rPr>
          <w:rFonts w:asciiTheme="majorHAnsi" w:eastAsia="Arial" w:hAnsiTheme="majorHAnsi" w:cstheme="majorHAnsi"/>
          <w:color w:val="000000" w:themeColor="text1"/>
        </w:rPr>
        <w:t xml:space="preserve"> be aware</w:t>
      </w:r>
      <w:r>
        <w:rPr>
          <w:rFonts w:asciiTheme="majorHAnsi" w:eastAsia="Arial" w:hAnsiTheme="majorHAnsi" w:cstheme="majorHAnsi"/>
          <w:color w:val="000000" w:themeColor="text1"/>
        </w:rPr>
        <w:t xml:space="preserve"> of your standards. </w:t>
      </w:r>
      <w:r w:rsidRPr="00A6530F">
        <w:rPr>
          <w:rFonts w:asciiTheme="majorHAnsi" w:eastAsia="Arial" w:hAnsiTheme="majorHAnsi" w:cstheme="majorHAnsi"/>
          <w:color w:val="000000" w:themeColor="text1"/>
        </w:rPr>
        <w:t>It</w:t>
      </w:r>
      <w:r>
        <w:rPr>
          <w:rFonts w:asciiTheme="majorHAnsi" w:eastAsia="Arial" w:hAnsiTheme="majorHAnsi" w:cstheme="majorHAnsi"/>
          <w:color w:val="000000" w:themeColor="text1"/>
        </w:rPr>
        <w:t xml:space="preserve"> is</w:t>
      </w:r>
      <w:r w:rsidRPr="00A6530F">
        <w:rPr>
          <w:rFonts w:asciiTheme="majorHAnsi" w:eastAsia="Arial" w:hAnsiTheme="majorHAnsi" w:cstheme="majorHAnsi"/>
          <w:color w:val="000000" w:themeColor="text1"/>
        </w:rPr>
        <w:t xml:space="preserve"> the responsibility of parent</w:t>
      </w:r>
      <w:r w:rsidR="00806A69">
        <w:rPr>
          <w:rFonts w:asciiTheme="majorHAnsi" w:eastAsia="Arial" w:hAnsiTheme="majorHAnsi" w:cstheme="majorHAnsi"/>
          <w:color w:val="000000" w:themeColor="text1"/>
        </w:rPr>
        <w:t>s</w:t>
      </w:r>
      <w:r w:rsidRPr="00A6530F">
        <w:rPr>
          <w:rFonts w:asciiTheme="majorHAnsi" w:eastAsia="Arial" w:hAnsiTheme="majorHAnsi" w:cstheme="majorHAnsi"/>
          <w:color w:val="000000" w:themeColor="text1"/>
        </w:rPr>
        <w:t xml:space="preserve"> to provide oversight to ensure their child’s use of the internet in an appropriate and safe manner.</w:t>
      </w:r>
      <w:r w:rsidR="00806A69">
        <w:rPr>
          <w:rFonts w:asciiTheme="majorHAnsi" w:eastAsia="Arial" w:hAnsiTheme="majorHAnsi" w:cstheme="majorHAnsi"/>
          <w:color w:val="000000" w:themeColor="text1"/>
        </w:rPr>
        <w:t xml:space="preserve">  This is not the responsibility of the library Director.</w:t>
      </w:r>
    </w:p>
    <w:p w14:paraId="665B84B5" w14:textId="1F7887EE" w:rsidR="00844C9F" w:rsidRPr="00844C9F" w:rsidRDefault="00844C9F" w:rsidP="009F7F33">
      <w:pPr>
        <w:pStyle w:val="ListParagraph"/>
        <w:numPr>
          <w:ilvl w:val="0"/>
          <w:numId w:val="16"/>
        </w:numPr>
        <w:spacing w:after="0" w:line="360" w:lineRule="auto"/>
        <w:contextualSpacing w:val="0"/>
        <w:rPr>
          <w:rFonts w:asciiTheme="majorHAnsi" w:eastAsia="Times New Roman" w:hAnsiTheme="majorHAnsi" w:cstheme="majorHAnsi"/>
        </w:rPr>
      </w:pPr>
      <w:r>
        <w:rPr>
          <w:rFonts w:asciiTheme="majorHAnsi" w:eastAsia="Arial" w:hAnsiTheme="majorHAnsi" w:cstheme="majorHAnsi"/>
          <w:color w:val="000000" w:themeColor="text1"/>
        </w:rPr>
        <w:t>A</w:t>
      </w:r>
      <w:r w:rsidR="00547116" w:rsidRPr="00844C9F">
        <w:rPr>
          <w:rFonts w:asciiTheme="majorHAnsi" w:eastAsia="Arial" w:hAnsiTheme="majorHAnsi" w:cstheme="majorHAnsi"/>
          <w:color w:val="000000" w:themeColor="text1"/>
        </w:rPr>
        <w:t xml:space="preserve">ny restriction of a child’s access to the internet is the responsibility of the parent or legal guardian. </w:t>
      </w:r>
      <w:r>
        <w:rPr>
          <w:rFonts w:asciiTheme="majorHAnsi" w:eastAsia="Arial" w:hAnsiTheme="majorHAnsi" w:cstheme="majorHAnsi"/>
          <w:color w:val="000000" w:themeColor="text1"/>
        </w:rPr>
        <w:t xml:space="preserve">This is </w:t>
      </w:r>
      <w:r w:rsidR="000E2168">
        <w:rPr>
          <w:rFonts w:asciiTheme="majorHAnsi" w:eastAsia="Arial" w:hAnsiTheme="majorHAnsi" w:cstheme="majorHAnsi"/>
          <w:color w:val="000000" w:themeColor="text1"/>
        </w:rPr>
        <w:t>like</w:t>
      </w:r>
      <w:r>
        <w:rPr>
          <w:rFonts w:asciiTheme="majorHAnsi" w:eastAsia="Arial" w:hAnsiTheme="majorHAnsi" w:cstheme="majorHAnsi"/>
          <w:color w:val="000000" w:themeColor="text1"/>
        </w:rPr>
        <w:t xml:space="preserve"> any person’s access to ot</w:t>
      </w:r>
      <w:r w:rsidRPr="00844C9F">
        <w:rPr>
          <w:rFonts w:asciiTheme="majorHAnsi" w:eastAsia="Arial" w:hAnsiTheme="majorHAnsi" w:cstheme="majorHAnsi"/>
          <w:color w:val="000000" w:themeColor="text1"/>
        </w:rPr>
        <w:t>her materials in the library’s collection</w:t>
      </w:r>
      <w:r>
        <w:rPr>
          <w:rFonts w:asciiTheme="majorHAnsi" w:eastAsia="Arial" w:hAnsiTheme="majorHAnsi" w:cstheme="majorHAnsi"/>
          <w:color w:val="000000" w:themeColor="text1"/>
        </w:rPr>
        <w:t xml:space="preserve"> (books, magazines, etc.).</w:t>
      </w:r>
    </w:p>
    <w:p w14:paraId="231E4072" w14:textId="0EBF9248" w:rsidR="00547116" w:rsidRPr="00B84E33" w:rsidRDefault="00547116" w:rsidP="009F7F33">
      <w:pPr>
        <w:pStyle w:val="ListParagraph"/>
        <w:numPr>
          <w:ilvl w:val="0"/>
          <w:numId w:val="16"/>
        </w:numPr>
        <w:spacing w:after="0" w:line="360" w:lineRule="auto"/>
        <w:contextualSpacing w:val="0"/>
        <w:rPr>
          <w:rFonts w:asciiTheme="majorHAnsi" w:eastAsia="Times New Roman" w:hAnsiTheme="majorHAnsi" w:cstheme="majorHAnsi"/>
        </w:rPr>
      </w:pPr>
      <w:r w:rsidRPr="00844C9F">
        <w:rPr>
          <w:rFonts w:asciiTheme="majorHAnsi" w:eastAsia="Arial" w:hAnsiTheme="majorHAnsi" w:cstheme="majorHAnsi"/>
          <w:color w:val="000000" w:themeColor="text1"/>
        </w:rPr>
        <w:t>This library does use internet filters.</w:t>
      </w:r>
      <w:r w:rsidR="005F12F3" w:rsidRPr="00844C9F">
        <w:rPr>
          <w:rFonts w:asciiTheme="majorHAnsi" w:eastAsia="Arial" w:hAnsiTheme="majorHAnsi" w:cstheme="majorHAnsi"/>
          <w:color w:val="000000" w:themeColor="text1"/>
        </w:rPr>
        <w:t xml:space="preserve">  However, </w:t>
      </w:r>
      <w:r w:rsidR="005F12F3" w:rsidRPr="00844C9F">
        <w:rPr>
          <w:rFonts w:asciiTheme="majorHAnsi" w:hAnsiTheme="majorHAnsi" w:cstheme="majorHAnsi"/>
          <w:color w:val="000000"/>
        </w:rPr>
        <w:t xml:space="preserve">we cannot control access to material nor protect users </w:t>
      </w:r>
      <w:r w:rsidR="005F12F3" w:rsidRPr="00844C9F">
        <w:rPr>
          <w:rFonts w:asciiTheme="majorHAnsi" w:hAnsiTheme="majorHAnsi" w:cstheme="majorHAnsi"/>
        </w:rPr>
        <w:t>from</w:t>
      </w:r>
      <w:r w:rsidR="005F12F3" w:rsidRPr="00844C9F">
        <w:rPr>
          <w:rFonts w:asciiTheme="majorHAnsi" w:hAnsiTheme="majorHAnsi" w:cstheme="majorHAnsi"/>
          <w:color w:val="000000"/>
        </w:rPr>
        <w:t xml:space="preserve"> offensive information.  Parents or guardians of children are responsible for their children’s computer and/or internet use in the </w:t>
      </w:r>
      <w:r w:rsidR="004F417B" w:rsidRPr="00844C9F">
        <w:rPr>
          <w:rFonts w:asciiTheme="majorHAnsi" w:hAnsiTheme="majorHAnsi" w:cstheme="majorHAnsi"/>
          <w:color w:val="000000"/>
        </w:rPr>
        <w:t>library</w:t>
      </w:r>
      <w:r w:rsidR="005F12F3" w:rsidRPr="00844C9F">
        <w:rPr>
          <w:rFonts w:asciiTheme="majorHAnsi" w:hAnsiTheme="majorHAnsi" w:cstheme="majorHAnsi"/>
          <w:color w:val="000000"/>
        </w:rPr>
        <w:t>.</w:t>
      </w:r>
    </w:p>
    <w:p w14:paraId="69BC1405" w14:textId="705357EE" w:rsidR="00B84E33" w:rsidRPr="00B84E33" w:rsidRDefault="00B84E33" w:rsidP="00B84E3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color w:val="000000"/>
        </w:rPr>
      </w:pPr>
      <w:r w:rsidRPr="00844C9F">
        <w:rPr>
          <w:rFonts w:asciiTheme="majorHAnsi" w:hAnsiTheme="majorHAnsi" w:cstheme="majorHAnsi"/>
          <w:color w:val="000000"/>
        </w:rPr>
        <w:t xml:space="preserve">The internet does </w:t>
      </w:r>
      <w:r w:rsidRPr="00844C9F">
        <w:rPr>
          <w:rFonts w:asciiTheme="majorHAnsi" w:hAnsiTheme="majorHAnsi" w:cstheme="majorHAnsi"/>
        </w:rPr>
        <w:t>offer</w:t>
      </w:r>
      <w:r w:rsidRPr="00844C9F">
        <w:rPr>
          <w:rFonts w:asciiTheme="majorHAnsi" w:hAnsiTheme="majorHAnsi" w:cstheme="majorHAnsi"/>
          <w:color w:val="000000"/>
        </w:rPr>
        <w:t xml:space="preserve"> access to material (</w:t>
      </w:r>
      <w:r>
        <w:rPr>
          <w:rFonts w:asciiTheme="majorHAnsi" w:hAnsiTheme="majorHAnsi" w:cstheme="majorHAnsi"/>
          <w:color w:val="000000"/>
        </w:rPr>
        <w:t>i.e.</w:t>
      </w:r>
      <w:r w:rsidRPr="00844C9F">
        <w:rPr>
          <w:rFonts w:asciiTheme="majorHAnsi" w:hAnsiTheme="majorHAnsi" w:cstheme="majorHAnsi"/>
          <w:color w:val="000000"/>
        </w:rPr>
        <w:t xml:space="preserve"> pictures, text</w:t>
      </w:r>
      <w:r>
        <w:rPr>
          <w:rFonts w:asciiTheme="majorHAnsi" w:hAnsiTheme="majorHAnsi" w:cstheme="majorHAnsi"/>
          <w:color w:val="000000"/>
        </w:rPr>
        <w:t>,</w:t>
      </w:r>
      <w:r w:rsidRPr="00844C9F">
        <w:rPr>
          <w:rFonts w:asciiTheme="majorHAnsi" w:hAnsiTheme="majorHAnsi" w:cstheme="majorHAnsi"/>
          <w:color w:val="000000"/>
        </w:rPr>
        <w:t xml:space="preserve"> video) which is inappropriate for children. Unmonitored chat rooms and instant messaging have proven to be vehicles for predators to lure children into dangerous situations. </w:t>
      </w:r>
    </w:p>
    <w:p w14:paraId="21250224" w14:textId="5F1B8A1D" w:rsidR="005F12F3" w:rsidRDefault="005F12F3" w:rsidP="009F7F33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HAnsi" w:hAnsiTheme="majorHAnsi" w:cstheme="majorHAnsi"/>
          <w:color w:val="000000"/>
        </w:rPr>
      </w:pPr>
      <w:r w:rsidRPr="00E35549">
        <w:rPr>
          <w:rFonts w:asciiTheme="majorHAnsi" w:hAnsiTheme="majorHAnsi" w:cstheme="majorHAnsi"/>
          <w:color w:val="000000"/>
        </w:rPr>
        <w:t xml:space="preserve">The use of chat rooms and instant messaging on the </w:t>
      </w:r>
      <w:r w:rsidR="004F417B" w:rsidRPr="00E35549">
        <w:rPr>
          <w:rFonts w:asciiTheme="majorHAnsi" w:hAnsiTheme="majorHAnsi" w:cstheme="majorHAnsi"/>
          <w:color w:val="000000"/>
        </w:rPr>
        <w:t>library’s</w:t>
      </w:r>
      <w:r w:rsidRPr="00E35549">
        <w:rPr>
          <w:rFonts w:asciiTheme="majorHAnsi" w:hAnsiTheme="majorHAnsi" w:cstheme="majorHAnsi"/>
          <w:color w:val="000000"/>
        </w:rPr>
        <w:t xml:space="preserve"> computers will not be tolerated. If </w:t>
      </w:r>
      <w:r w:rsidR="00B81039">
        <w:rPr>
          <w:rFonts w:asciiTheme="majorHAnsi" w:hAnsiTheme="majorHAnsi" w:cstheme="majorHAnsi"/>
          <w:color w:val="000000"/>
        </w:rPr>
        <w:t>anyone is</w:t>
      </w:r>
      <w:r w:rsidRPr="00E35549">
        <w:rPr>
          <w:rFonts w:asciiTheme="majorHAnsi" w:hAnsiTheme="majorHAnsi" w:cstheme="majorHAnsi"/>
          <w:color w:val="000000"/>
        </w:rPr>
        <w:t xml:space="preserve"> found to be using chat rooms or instant messaging, they will be required to stop immediately and discontinue use of the computer.</w:t>
      </w:r>
    </w:p>
    <w:p w14:paraId="0C7124A9" w14:textId="08FC3143" w:rsidR="00E35549" w:rsidRPr="000E2168" w:rsidRDefault="00E35549" w:rsidP="00E35549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 w:val="0"/>
        <w:rPr>
          <w:rFonts w:asciiTheme="majorHAnsi" w:hAnsiTheme="majorHAnsi" w:cstheme="majorHAnsi"/>
          <w:color w:val="000000"/>
        </w:rPr>
      </w:pPr>
      <w:r w:rsidRPr="000E2168">
        <w:rPr>
          <w:rFonts w:asciiTheme="majorHAnsi" w:eastAsia="Arial" w:hAnsiTheme="majorHAnsi" w:cstheme="majorHAnsi"/>
          <w:color w:val="000000" w:themeColor="text1"/>
        </w:rPr>
        <w:t>Violation of these rules may lead to the suspension or revocation of internet access at the library.</w:t>
      </w:r>
    </w:p>
    <w:sectPr w:rsidR="00E35549" w:rsidRPr="000E2168" w:rsidSect="00F03971">
      <w:headerReference w:type="default" r:id="rId9"/>
      <w:footerReference w:type="default" r:id="rId10"/>
      <w:pgSz w:w="12240" w:h="15840"/>
      <w:pgMar w:top="1008" w:right="1440" w:bottom="720" w:left="1440" w:header="720" w:footer="86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6EEF4" w14:textId="77777777" w:rsidR="00671265" w:rsidRDefault="00671265">
      <w:pPr>
        <w:spacing w:line="240" w:lineRule="auto"/>
        <w:ind w:left="0" w:hanging="2"/>
      </w:pPr>
      <w:r>
        <w:separator/>
      </w:r>
    </w:p>
  </w:endnote>
  <w:endnote w:type="continuationSeparator" w:id="0">
    <w:p w14:paraId="43536239" w14:textId="77777777" w:rsidR="00671265" w:rsidRDefault="0067126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charset w:val="00"/>
    <w:family w:val="auto"/>
    <w:pitch w:val="default"/>
    <w:embedRegular r:id="rId1" w:fontKey="{76093A7E-60AB-47C1-BB6E-35DDEC8A4786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F8E82E96-CB00-4549-8A74-F9ECAC68381B}"/>
    <w:embedItalic r:id="rId3" w:fontKey="{9EABF3FA-D8F3-4000-A507-39CDF671AC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67056D0-F59F-4902-8CF2-165B778CD54F}"/>
  </w:font>
  <w:font w:name="Berlin Sans FB">
    <w:charset w:val="00"/>
    <w:family w:val="swiss"/>
    <w:pitch w:val="variable"/>
    <w:sig w:usb0="00000003" w:usb1="00000000" w:usb2="00000000" w:usb3="00000000" w:csb0="00000001" w:csb1="00000000"/>
    <w:embedRegular r:id="rId5" w:fontKey="{CF85FA2C-51DB-43AA-83A2-06D6F60C89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3689549-FB43-4C5E-BE7E-E75CF13D4E3D}"/>
    <w:embedBold r:id="rId7" w:fontKey="{DAEA3916-3EF2-4562-BBDB-C306C2652A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B8B2" w14:textId="77777777" w:rsidR="00406E15" w:rsidRDefault="00406E15">
    <w:pPr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BF2B9" w14:textId="77777777" w:rsidR="00671265" w:rsidRDefault="00671265">
      <w:pPr>
        <w:spacing w:line="240" w:lineRule="auto"/>
        <w:ind w:left="0" w:hanging="2"/>
      </w:pPr>
      <w:r>
        <w:separator/>
      </w:r>
    </w:p>
  </w:footnote>
  <w:footnote w:type="continuationSeparator" w:id="0">
    <w:p w14:paraId="2AE532A8" w14:textId="77777777" w:rsidR="00671265" w:rsidRDefault="0067126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7891C" w14:textId="77777777" w:rsidR="00406E15" w:rsidRDefault="00406E15">
    <w:pPr>
      <w:ind w:left="0"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3492C"/>
    <w:multiLevelType w:val="hybridMultilevel"/>
    <w:tmpl w:val="CB32F908"/>
    <w:lvl w:ilvl="0" w:tplc="04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 w15:restartNumberingAfterBreak="0">
    <w:nsid w:val="138B5297"/>
    <w:multiLevelType w:val="hybridMultilevel"/>
    <w:tmpl w:val="A420E138"/>
    <w:lvl w:ilvl="0" w:tplc="9FF63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72B7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6E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AC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E76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78E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A3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E6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38C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E9B18"/>
    <w:multiLevelType w:val="hybridMultilevel"/>
    <w:tmpl w:val="D3482E88"/>
    <w:lvl w:ilvl="0" w:tplc="A4945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900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4A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E6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E0A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C0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EEE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CA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80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9716D"/>
    <w:multiLevelType w:val="hybridMultilevel"/>
    <w:tmpl w:val="4880A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4BF3B"/>
    <w:multiLevelType w:val="hybridMultilevel"/>
    <w:tmpl w:val="CC3C909E"/>
    <w:lvl w:ilvl="0" w:tplc="88A24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224F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062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742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FEF0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A6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AF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92D9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FEB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A2C17"/>
    <w:multiLevelType w:val="hybridMultilevel"/>
    <w:tmpl w:val="B8FE8D14"/>
    <w:lvl w:ilvl="0" w:tplc="C9DEB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03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3E4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8D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D6E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ACA1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61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F44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A0D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3D5CC"/>
    <w:multiLevelType w:val="hybridMultilevel"/>
    <w:tmpl w:val="15D6F76C"/>
    <w:lvl w:ilvl="0" w:tplc="AD0E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08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682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8B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03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16A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48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3CE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CC7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5AFFA"/>
    <w:multiLevelType w:val="hybridMultilevel"/>
    <w:tmpl w:val="5E7290F4"/>
    <w:lvl w:ilvl="0" w:tplc="73808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2E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DE8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02A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14F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166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A2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E6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B21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91748"/>
    <w:multiLevelType w:val="hybridMultilevel"/>
    <w:tmpl w:val="73469D9E"/>
    <w:lvl w:ilvl="0" w:tplc="57608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6CAD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6EA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1C1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8AF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B6A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5CC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A23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304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7E0EB"/>
    <w:multiLevelType w:val="hybridMultilevel"/>
    <w:tmpl w:val="4364B414"/>
    <w:lvl w:ilvl="0" w:tplc="FBA23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627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36D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CC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E21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0C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42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141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8A0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D0E5F"/>
    <w:multiLevelType w:val="hybridMultilevel"/>
    <w:tmpl w:val="11462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C4206"/>
    <w:multiLevelType w:val="hybridMultilevel"/>
    <w:tmpl w:val="37B0ABF4"/>
    <w:lvl w:ilvl="0" w:tplc="04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5021385B"/>
    <w:multiLevelType w:val="hybridMultilevel"/>
    <w:tmpl w:val="581EE88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5DF687FD"/>
    <w:multiLevelType w:val="hybridMultilevel"/>
    <w:tmpl w:val="F740FD66"/>
    <w:lvl w:ilvl="0" w:tplc="E7AAF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A81F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BE3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25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E6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167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4E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EC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3490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8A2A2"/>
    <w:multiLevelType w:val="hybridMultilevel"/>
    <w:tmpl w:val="C2802232"/>
    <w:lvl w:ilvl="0" w:tplc="4D38B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34E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A6E4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368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05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1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0E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9895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CE7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DA128"/>
    <w:multiLevelType w:val="hybridMultilevel"/>
    <w:tmpl w:val="D15A1062"/>
    <w:lvl w:ilvl="0" w:tplc="CEAA0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67B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E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E6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E9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2A58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D4A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8A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FEF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2A32A7"/>
    <w:multiLevelType w:val="hybridMultilevel"/>
    <w:tmpl w:val="74A20CE8"/>
    <w:lvl w:ilvl="0" w:tplc="0409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7" w15:restartNumberingAfterBreak="0">
    <w:nsid w:val="6F921DC2"/>
    <w:multiLevelType w:val="hybridMultilevel"/>
    <w:tmpl w:val="15968844"/>
    <w:lvl w:ilvl="0" w:tplc="2794E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341C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0E2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23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E9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FA5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B6C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8C7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4E9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62CCB"/>
    <w:multiLevelType w:val="hybridMultilevel"/>
    <w:tmpl w:val="41FCC99E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54092574">
    <w:abstractNumId w:val="13"/>
  </w:num>
  <w:num w:numId="2" w16cid:durableId="2115124625">
    <w:abstractNumId w:val="7"/>
  </w:num>
  <w:num w:numId="3" w16cid:durableId="520434862">
    <w:abstractNumId w:val="14"/>
  </w:num>
  <w:num w:numId="4" w16cid:durableId="1736198175">
    <w:abstractNumId w:val="2"/>
  </w:num>
  <w:num w:numId="5" w16cid:durableId="942610652">
    <w:abstractNumId w:val="4"/>
  </w:num>
  <w:num w:numId="6" w16cid:durableId="2047630999">
    <w:abstractNumId w:val="17"/>
  </w:num>
  <w:num w:numId="7" w16cid:durableId="1052852027">
    <w:abstractNumId w:val="9"/>
  </w:num>
  <w:num w:numId="8" w16cid:durableId="1568297370">
    <w:abstractNumId w:val="1"/>
  </w:num>
  <w:num w:numId="9" w16cid:durableId="1275165810">
    <w:abstractNumId w:val="15"/>
  </w:num>
  <w:num w:numId="10" w16cid:durableId="887687644">
    <w:abstractNumId w:val="5"/>
  </w:num>
  <w:num w:numId="11" w16cid:durableId="714698420">
    <w:abstractNumId w:val="6"/>
  </w:num>
  <w:num w:numId="12" w16cid:durableId="1769151382">
    <w:abstractNumId w:val="8"/>
  </w:num>
  <w:num w:numId="13" w16cid:durableId="1843005609">
    <w:abstractNumId w:val="16"/>
  </w:num>
  <w:num w:numId="14" w16cid:durableId="63532991">
    <w:abstractNumId w:val="10"/>
  </w:num>
  <w:num w:numId="15" w16cid:durableId="1703822927">
    <w:abstractNumId w:val="3"/>
  </w:num>
  <w:num w:numId="16" w16cid:durableId="501429940">
    <w:abstractNumId w:val="12"/>
  </w:num>
  <w:num w:numId="17" w16cid:durableId="1626809414">
    <w:abstractNumId w:val="11"/>
  </w:num>
  <w:num w:numId="18" w16cid:durableId="878277716">
    <w:abstractNumId w:val="0"/>
  </w:num>
  <w:num w:numId="19" w16cid:durableId="655381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E15"/>
    <w:rsid w:val="00000AEA"/>
    <w:rsid w:val="00023E94"/>
    <w:rsid w:val="00047908"/>
    <w:rsid w:val="000720BF"/>
    <w:rsid w:val="000E2168"/>
    <w:rsid w:val="00186737"/>
    <w:rsid w:val="0025650C"/>
    <w:rsid w:val="00262135"/>
    <w:rsid w:val="0031229B"/>
    <w:rsid w:val="00327F6D"/>
    <w:rsid w:val="00354D95"/>
    <w:rsid w:val="00406E15"/>
    <w:rsid w:val="0045167F"/>
    <w:rsid w:val="004B4A0A"/>
    <w:rsid w:val="004F1F3C"/>
    <w:rsid w:val="004F417B"/>
    <w:rsid w:val="005202F2"/>
    <w:rsid w:val="00537832"/>
    <w:rsid w:val="00547116"/>
    <w:rsid w:val="00557AAD"/>
    <w:rsid w:val="00565051"/>
    <w:rsid w:val="005F12F3"/>
    <w:rsid w:val="0061352B"/>
    <w:rsid w:val="006441C4"/>
    <w:rsid w:val="00671265"/>
    <w:rsid w:val="0068166E"/>
    <w:rsid w:val="006E5C71"/>
    <w:rsid w:val="0079252C"/>
    <w:rsid w:val="00806A69"/>
    <w:rsid w:val="00814D60"/>
    <w:rsid w:val="00844C9F"/>
    <w:rsid w:val="008A74BA"/>
    <w:rsid w:val="008E5263"/>
    <w:rsid w:val="0090364C"/>
    <w:rsid w:val="009F7F33"/>
    <w:rsid w:val="00A02A9E"/>
    <w:rsid w:val="00A6530F"/>
    <w:rsid w:val="00AC3A62"/>
    <w:rsid w:val="00B20C00"/>
    <w:rsid w:val="00B46815"/>
    <w:rsid w:val="00B81039"/>
    <w:rsid w:val="00B84E33"/>
    <w:rsid w:val="00BE2052"/>
    <w:rsid w:val="00C234CC"/>
    <w:rsid w:val="00C8240C"/>
    <w:rsid w:val="00CE39C6"/>
    <w:rsid w:val="00E35549"/>
    <w:rsid w:val="00E903AD"/>
    <w:rsid w:val="00E921DA"/>
    <w:rsid w:val="00F03971"/>
    <w:rsid w:val="00F43971"/>
    <w:rsid w:val="00F86E1A"/>
    <w:rsid w:val="00FA211F"/>
    <w:rsid w:val="00FA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34E47"/>
  <w15:docId w15:val="{85EECB26-5681-450F-99E3-A44B4BD9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Body">
    <w:name w:val="Body"/>
    <w:pPr>
      <w:suppressAutoHyphens/>
      <w:ind w:leftChars="-1" w:left="-1" w:hangingChars="1" w:hanging="1"/>
      <w:textDirection w:val="btLr"/>
      <w:textAlignment w:val="top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47116"/>
    <w:pPr>
      <w:suppressAutoHyphens w:val="0"/>
      <w:spacing w:after="160" w:line="27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pXPeo6J3vk2A3oCWYjZKOWeACQ==">CgMxLjA4AHIhMVY3OWlZejB5ZjVvSkcwSmdtMERZQ0l5VmRIZG5rY3Ff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Voigt</dc:creator>
  <cp:lastModifiedBy>Richard Voigt</cp:lastModifiedBy>
  <cp:revision>29</cp:revision>
  <cp:lastPrinted>2025-06-21T01:57:00Z</cp:lastPrinted>
  <dcterms:created xsi:type="dcterms:W3CDTF">2025-06-20T22:41:00Z</dcterms:created>
  <dcterms:modified xsi:type="dcterms:W3CDTF">2025-08-08T02:00:00Z</dcterms:modified>
</cp:coreProperties>
</file>